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B5" w:rsidRDefault="00F93C47">
      <w:r>
        <w:rPr>
          <w:noProof/>
          <w:lang w:eastAsia="en-GB"/>
        </w:rPr>
        <w:drawing>
          <wp:inline distT="0" distB="0" distL="0" distR="0">
            <wp:extent cx="674195" cy="72000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Llog Voluntary Grou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95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C47" w:rsidRDefault="00F93C47">
      <w:pPr>
        <w:rPr>
          <w:b/>
        </w:rPr>
      </w:pPr>
      <w:r>
        <w:rPr>
          <w:b/>
        </w:rPr>
        <w:t>Committee Meeting notes 13/3/25</w:t>
      </w:r>
    </w:p>
    <w:p w:rsidR="00F86384" w:rsidRDefault="00F86384">
      <w:pPr>
        <w:rPr>
          <w:b/>
        </w:rPr>
      </w:pPr>
      <w:r>
        <w:rPr>
          <w:b/>
        </w:rPr>
        <w:t xml:space="preserve">Present:  VPJ, SPJ, CC, KC, JJ, CD </w:t>
      </w:r>
    </w:p>
    <w:p w:rsidR="00CA506E" w:rsidRDefault="00CA506E" w:rsidP="00176CB4">
      <w:pPr>
        <w:spacing w:after="0"/>
        <w:rPr>
          <w:b/>
        </w:rPr>
      </w:pPr>
      <w:r>
        <w:rPr>
          <w:b/>
        </w:rPr>
        <w:t>Agenda</w:t>
      </w:r>
    </w:p>
    <w:p w:rsidR="00CA506E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Intro/ Chair Update</w:t>
      </w:r>
    </w:p>
    <w:p w:rsidR="00CA506E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Ops and Planting</w:t>
      </w:r>
    </w:p>
    <w:p w:rsidR="00CA506E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Treasurer</w:t>
      </w:r>
    </w:p>
    <w:p w:rsidR="00CA506E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Volunteers Update</w:t>
      </w:r>
    </w:p>
    <w:p w:rsidR="00CA506E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Fundraising</w:t>
      </w:r>
    </w:p>
    <w:p w:rsidR="00CA506E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New Committee Members</w:t>
      </w:r>
    </w:p>
    <w:p w:rsidR="00CA506E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AGM</w:t>
      </w:r>
    </w:p>
    <w:p w:rsidR="00176CB4" w:rsidRDefault="00CA506E" w:rsidP="00176CB4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AOB</w:t>
      </w:r>
    </w:p>
    <w:p w:rsidR="00176CB4" w:rsidRPr="00176CB4" w:rsidRDefault="00176CB4" w:rsidP="00176CB4">
      <w:pPr>
        <w:pStyle w:val="ListParagraph"/>
        <w:spacing w:after="0"/>
        <w:rPr>
          <w:sz w:val="20"/>
          <w:szCs w:val="20"/>
        </w:rPr>
      </w:pPr>
    </w:p>
    <w:p w:rsidR="00F93C47" w:rsidRDefault="00600D6E" w:rsidP="00176CB4">
      <w:pPr>
        <w:spacing w:after="0"/>
        <w:rPr>
          <w:b/>
        </w:rPr>
      </w:pPr>
      <w:r>
        <w:rPr>
          <w:b/>
        </w:rPr>
        <w:t>Chair Upda</w:t>
      </w:r>
      <w:bookmarkStart w:id="0" w:name="_GoBack"/>
      <w:bookmarkEnd w:id="0"/>
      <w:r>
        <w:rPr>
          <w:b/>
        </w:rPr>
        <w:t>te</w:t>
      </w:r>
    </w:p>
    <w:p w:rsidR="00600D6E" w:rsidRDefault="00600D6E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Terrific collaboration and effort last year – great results in the RHS Britain in Bloom competition.  </w:t>
      </w:r>
    </w:p>
    <w:p w:rsidR="00600D6E" w:rsidRDefault="00600D6E" w:rsidP="00176CB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RHS Britain in Bloom Gold Award 2024</w:t>
      </w:r>
    </w:p>
    <w:p w:rsidR="00600D6E" w:rsidRDefault="00600D6E" w:rsidP="00600D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RHS Britain in Bloom Best Small Coastal Resort Award 2024</w:t>
      </w:r>
    </w:p>
    <w:p w:rsidR="00600D6E" w:rsidRDefault="00600D6E" w:rsidP="00600D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have projects to finish this year</w:t>
      </w:r>
    </w:p>
    <w:p w:rsidR="00600D6E" w:rsidRDefault="00600D6E" w:rsidP="00600D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Boat Garden</w:t>
      </w:r>
    </w:p>
    <w:p w:rsidR="00600D6E" w:rsidRDefault="00600D6E" w:rsidP="00600D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Bubbles</w:t>
      </w:r>
    </w:p>
    <w:p w:rsidR="00600D6E" w:rsidRDefault="00600D6E" w:rsidP="00600D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Pat’s Garden</w:t>
      </w:r>
    </w:p>
    <w:p w:rsidR="00600D6E" w:rsidRDefault="00600D6E" w:rsidP="00600D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Tools</w:t>
      </w:r>
    </w:p>
    <w:p w:rsidR="004461A2" w:rsidRDefault="004461A2" w:rsidP="00600D6E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have also collaborated with the RNLI to do their small garden.  This still needs to be planted up.</w:t>
      </w:r>
    </w:p>
    <w:p w:rsidR="00600D6E" w:rsidRDefault="00600D6E" w:rsidP="00600D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RHS Britain in Bloom competition – do we want to enter this year?</w:t>
      </w:r>
      <w:r w:rsidR="004461A2">
        <w:rPr>
          <w:sz w:val="20"/>
          <w:szCs w:val="20"/>
        </w:rPr>
        <w:t xml:space="preserve">  The competition is a major encouragement to the volunteers and Wirral Borough Council </w:t>
      </w:r>
      <w:proofErr w:type="gramStart"/>
      <w:r w:rsidR="004461A2">
        <w:rPr>
          <w:sz w:val="20"/>
          <w:szCs w:val="20"/>
        </w:rPr>
        <w:t>have</w:t>
      </w:r>
      <w:proofErr w:type="gramEnd"/>
      <w:r w:rsidR="004461A2">
        <w:rPr>
          <w:sz w:val="20"/>
          <w:szCs w:val="20"/>
        </w:rPr>
        <w:t xml:space="preserve"> been very supportive in the last 3 years.  The Lady Mayor and </w:t>
      </w:r>
      <w:proofErr w:type="spellStart"/>
      <w:r w:rsidR="004461A2">
        <w:rPr>
          <w:sz w:val="20"/>
          <w:szCs w:val="20"/>
        </w:rPr>
        <w:t>Mayoress</w:t>
      </w:r>
      <w:proofErr w:type="spellEnd"/>
      <w:r w:rsidR="004461A2">
        <w:rPr>
          <w:sz w:val="20"/>
          <w:szCs w:val="20"/>
        </w:rPr>
        <w:t xml:space="preserve"> and RHS Judge Neil Harvey were very encouraging to everyone in New Brighton Community.</w:t>
      </w:r>
      <w:r w:rsidR="00AE77DF">
        <w:rPr>
          <w:sz w:val="20"/>
          <w:szCs w:val="20"/>
        </w:rPr>
        <w:t xml:space="preserve"> This needs to be decided on at this meeting.</w:t>
      </w:r>
    </w:p>
    <w:p w:rsidR="00F86384" w:rsidRDefault="00F86384" w:rsidP="00F8638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We discussed the NB Christmas Lights campaign – we agreed that this was something that the NBIB would </w:t>
      </w:r>
      <w:r w:rsidR="004268F6">
        <w:rPr>
          <w:sz w:val="20"/>
          <w:szCs w:val="20"/>
        </w:rPr>
        <w:t xml:space="preserve">not </w:t>
      </w:r>
      <w:r>
        <w:rPr>
          <w:sz w:val="20"/>
          <w:szCs w:val="20"/>
        </w:rPr>
        <w:t>take on and would probably be structured as a separate group – keeping both activities separate.</w:t>
      </w:r>
    </w:p>
    <w:p w:rsidR="00F86384" w:rsidRDefault="002E51EA" w:rsidP="00F86384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discussed the opportunities for collaboration and also discussed a collaborative meeting that we had with Wallasey Village in Bloom.  We are looking forward to working with them in the future.</w:t>
      </w:r>
    </w:p>
    <w:p w:rsidR="003E4563" w:rsidRPr="003E4563" w:rsidRDefault="003E4563" w:rsidP="00440080">
      <w:pPr>
        <w:spacing w:after="0"/>
        <w:rPr>
          <w:b/>
        </w:rPr>
      </w:pPr>
      <w:r w:rsidRPr="003E4563">
        <w:rPr>
          <w:b/>
        </w:rPr>
        <w:t>Operations and Planting SPJ</w:t>
      </w:r>
    </w:p>
    <w:p w:rsidR="003E4563" w:rsidRDefault="003E4563" w:rsidP="004400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Bubbles – still some project money outstanding – lots coming back in the pots</w:t>
      </w:r>
      <w:r w:rsidR="005D2978">
        <w:rPr>
          <w:sz w:val="20"/>
          <w:szCs w:val="20"/>
        </w:rPr>
        <w:t xml:space="preserve">. </w:t>
      </w:r>
      <w:r w:rsidR="00C72D3F">
        <w:rPr>
          <w:sz w:val="20"/>
          <w:szCs w:val="20"/>
        </w:rPr>
        <w:t xml:space="preserve"> We will have a better idea once the temperatures warm up.</w:t>
      </w:r>
    </w:p>
    <w:p w:rsidR="00C72D3F" w:rsidRDefault="00C72D3F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Winter planting failed – suspect they arrived at the garden centre too early and we got them too soon too.  </w:t>
      </w:r>
    </w:p>
    <w:p w:rsidR="00C72D3F" w:rsidRDefault="00C72D3F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Daffodils have done really well – we are in the third year for them and they have looked good.</w:t>
      </w:r>
    </w:p>
    <w:p w:rsidR="00C72D3F" w:rsidRDefault="00C72D3F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Osteospernum</w:t>
      </w:r>
      <w:proofErr w:type="spellEnd"/>
      <w:r>
        <w:rPr>
          <w:sz w:val="20"/>
          <w:szCs w:val="20"/>
        </w:rPr>
        <w:t xml:space="preserve"> are coming back in the pots which is great.</w:t>
      </w:r>
    </w:p>
    <w:p w:rsidR="00C72D3F" w:rsidRDefault="00C72D3F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Nothing from seed this year but if anyone wants to do </w:t>
      </w:r>
      <w:r w:rsidR="0086224C">
        <w:rPr>
          <w:sz w:val="20"/>
          <w:szCs w:val="20"/>
        </w:rPr>
        <w:t xml:space="preserve">some propagating/potting on </w:t>
      </w:r>
      <w:proofErr w:type="spellStart"/>
      <w:r w:rsidR="0086224C">
        <w:rPr>
          <w:sz w:val="20"/>
          <w:szCs w:val="20"/>
        </w:rPr>
        <w:t>etc</w:t>
      </w:r>
      <w:proofErr w:type="spellEnd"/>
      <w:r w:rsidR="0086224C">
        <w:rPr>
          <w:sz w:val="20"/>
          <w:szCs w:val="20"/>
        </w:rPr>
        <w:t xml:space="preserve"> </w:t>
      </w:r>
      <w:proofErr w:type="gramStart"/>
      <w:r w:rsidR="0086224C">
        <w:rPr>
          <w:sz w:val="20"/>
          <w:szCs w:val="20"/>
        </w:rPr>
        <w:t>speak</w:t>
      </w:r>
      <w:proofErr w:type="gramEnd"/>
      <w:r w:rsidR="0086224C">
        <w:rPr>
          <w:sz w:val="20"/>
          <w:szCs w:val="20"/>
        </w:rPr>
        <w:t xml:space="preserve"> to Sue to arrange</w:t>
      </w:r>
      <w:r w:rsidR="00AE77DF">
        <w:rPr>
          <w:sz w:val="20"/>
          <w:szCs w:val="20"/>
        </w:rPr>
        <w:t xml:space="preserve">.  Calendula and </w:t>
      </w:r>
      <w:proofErr w:type="spellStart"/>
      <w:r w:rsidR="00AE77DF">
        <w:rPr>
          <w:sz w:val="20"/>
          <w:szCs w:val="20"/>
        </w:rPr>
        <w:t>Rudbekia</w:t>
      </w:r>
      <w:proofErr w:type="spellEnd"/>
      <w:r w:rsidR="00AE77DF">
        <w:rPr>
          <w:sz w:val="20"/>
          <w:szCs w:val="20"/>
        </w:rPr>
        <w:t xml:space="preserve"> would be the key plants.</w:t>
      </w:r>
    </w:p>
    <w:p w:rsidR="00C72D3F" w:rsidRDefault="00C72D3F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18</w:t>
      </w:r>
      <w:r w:rsidRPr="00C72D3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May will </w:t>
      </w:r>
      <w:r w:rsidR="0086224C">
        <w:rPr>
          <w:sz w:val="20"/>
          <w:szCs w:val="20"/>
        </w:rPr>
        <w:t xml:space="preserve">kick off </w:t>
      </w:r>
      <w:r>
        <w:rPr>
          <w:sz w:val="20"/>
          <w:szCs w:val="20"/>
        </w:rPr>
        <w:t>be the key spring pla</w:t>
      </w:r>
      <w:r w:rsidR="0086224C">
        <w:rPr>
          <w:sz w:val="20"/>
          <w:szCs w:val="20"/>
        </w:rPr>
        <w:t>n</w:t>
      </w:r>
      <w:r>
        <w:rPr>
          <w:sz w:val="20"/>
          <w:szCs w:val="20"/>
        </w:rPr>
        <w:t>ting week.</w:t>
      </w:r>
    </w:p>
    <w:p w:rsidR="00C72D3F" w:rsidRDefault="0086224C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Geraniums will be the key planting for this year for vibrant flowers.  Trailing plants used in </w:t>
      </w:r>
      <w:r w:rsidR="00AE77DF">
        <w:rPr>
          <w:sz w:val="20"/>
          <w:szCs w:val="20"/>
        </w:rPr>
        <w:t>the Pavilion last year will be u</w:t>
      </w:r>
      <w:r>
        <w:rPr>
          <w:sz w:val="20"/>
          <w:szCs w:val="20"/>
        </w:rPr>
        <w:t>sed again.</w:t>
      </w:r>
    </w:p>
    <w:p w:rsidR="00AE77DF" w:rsidRDefault="00AE77DF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Our key spending this year will be mixed across </w:t>
      </w:r>
      <w:proofErr w:type="spellStart"/>
      <w:r>
        <w:rPr>
          <w:sz w:val="20"/>
          <w:szCs w:val="20"/>
        </w:rPr>
        <w:t>Follyfields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Magills</w:t>
      </w:r>
      <w:proofErr w:type="spellEnd"/>
      <w:r>
        <w:rPr>
          <w:sz w:val="20"/>
          <w:szCs w:val="20"/>
        </w:rPr>
        <w:t>.</w:t>
      </w:r>
    </w:p>
    <w:p w:rsidR="00AC0146" w:rsidRDefault="00AC0146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For now time to tidy up and cut back here and there.  This maintenance will be done on a Monday for now from next week.</w:t>
      </w:r>
    </w:p>
    <w:p w:rsidR="00AC0146" w:rsidRDefault="00AC0146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will give every volunteer some seaweed feed to use.</w:t>
      </w:r>
    </w:p>
    <w:p w:rsidR="00AC0146" w:rsidRDefault="00AC0146" w:rsidP="003E456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We’ll speak to Tim at FOVQ to talk about the leaf mulch.</w:t>
      </w:r>
    </w:p>
    <w:p w:rsidR="00176CB4" w:rsidRPr="00176CB4" w:rsidRDefault="00AC0146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 need to consider the boat garden and what to do</w:t>
      </w:r>
      <w:r w:rsidR="00176CB4">
        <w:rPr>
          <w:sz w:val="20"/>
          <w:szCs w:val="20"/>
        </w:rPr>
        <w:t xml:space="preserve"> – maybe have a meeting to discuss by the boat.</w:t>
      </w:r>
    </w:p>
    <w:p w:rsidR="00AE77DF" w:rsidRPr="00AE77DF" w:rsidRDefault="00AE77DF" w:rsidP="00176CB4">
      <w:pPr>
        <w:tabs>
          <w:tab w:val="left" w:pos="3431"/>
        </w:tabs>
        <w:spacing w:after="0"/>
        <w:rPr>
          <w:b/>
        </w:rPr>
      </w:pPr>
      <w:r>
        <w:rPr>
          <w:b/>
        </w:rPr>
        <w:lastRenderedPageBreak/>
        <w:t>Britain in Bloom discussion</w:t>
      </w:r>
      <w:r w:rsidR="00AC0146">
        <w:rPr>
          <w:b/>
        </w:rPr>
        <w:tab/>
      </w:r>
    </w:p>
    <w:p w:rsidR="00AE77DF" w:rsidRDefault="00AE77DF" w:rsidP="00176CB4">
      <w:pPr>
        <w:spacing w:after="0"/>
        <w:rPr>
          <w:sz w:val="20"/>
          <w:szCs w:val="20"/>
        </w:rPr>
      </w:pPr>
      <w:r>
        <w:rPr>
          <w:sz w:val="20"/>
          <w:szCs w:val="20"/>
        </w:rPr>
        <w:t>There were mixed views in the discussion</w:t>
      </w:r>
    </w:p>
    <w:p w:rsidR="00AE77DF" w:rsidRDefault="00AE77DF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The Bloom competition has been terrific especially over the last 2 years.  The following points were recognised.</w:t>
      </w:r>
    </w:p>
    <w:p w:rsidR="00AE77DF" w:rsidRDefault="00AE77DF" w:rsidP="00176CB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 w:rsidRPr="00AE77DF">
        <w:rPr>
          <w:sz w:val="20"/>
          <w:szCs w:val="20"/>
        </w:rPr>
        <w:t>We need more volunteers ….. we have gained some but also lost a few through ill-health</w:t>
      </w:r>
    </w:p>
    <w:p w:rsidR="00AE77DF" w:rsidRDefault="00AE77DF" w:rsidP="00176CB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Moreton</w:t>
      </w:r>
      <w:proofErr w:type="spellEnd"/>
      <w:r>
        <w:rPr>
          <w:sz w:val="20"/>
          <w:szCs w:val="20"/>
        </w:rPr>
        <w:t xml:space="preserve"> in Bloom have a more flexible volunteer system that we could utilise with more volunteers </w:t>
      </w:r>
    </w:p>
    <w:p w:rsidR="00AE77DF" w:rsidRDefault="00AE77DF" w:rsidP="00176CB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Friends of Vale Park wanted to collaborate with us this year.</w:t>
      </w:r>
    </w:p>
    <w:p w:rsidR="00304E7A" w:rsidRPr="00304E7A" w:rsidRDefault="00AE77DF" w:rsidP="00176CB4">
      <w:pPr>
        <w:pStyle w:val="ListParagraph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Friends of the Marine Lake have </w:t>
      </w:r>
      <w:r w:rsidR="00304E7A">
        <w:rPr>
          <w:sz w:val="20"/>
          <w:szCs w:val="20"/>
        </w:rPr>
        <w:t>got a project happening this year with a mural being put on one of the walls</w:t>
      </w:r>
    </w:p>
    <w:p w:rsidR="00AE77DF" w:rsidRDefault="00AE77DF" w:rsidP="00176CB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 have the 3 projects to finish thanks to last year’s Community Green Grant.</w:t>
      </w:r>
    </w:p>
    <w:p w:rsidR="00304E7A" w:rsidRDefault="00304E7A" w:rsidP="00176CB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 still have the collaborative work to do with the RNLI on their garden with the grant from the Wirral Together fund</w:t>
      </w:r>
    </w:p>
    <w:p w:rsidR="00AE77DF" w:rsidRDefault="00AE77DF" w:rsidP="00176CB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 only won Gold by 1 point last year </w:t>
      </w:r>
    </w:p>
    <w:p w:rsidR="00304E7A" w:rsidRDefault="00304E7A" w:rsidP="00176CB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 could still focus on the wonderful objectives of the RHS even if we take a year off.</w:t>
      </w:r>
    </w:p>
    <w:p w:rsidR="00AE77DF" w:rsidRDefault="00AE77DF" w:rsidP="00176CB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It would be great to further develop our community work.</w:t>
      </w:r>
    </w:p>
    <w:p w:rsidR="00304E7A" w:rsidRPr="00304E7A" w:rsidRDefault="00304E7A" w:rsidP="00176CB4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 w:rsidRPr="00304E7A">
        <w:rPr>
          <w:sz w:val="20"/>
          <w:szCs w:val="20"/>
        </w:rPr>
        <w:t>With the project work we are on Pat’s Garden – we can develop this further and enter Pat’s Garden into the Pocket Garden category.</w:t>
      </w:r>
    </w:p>
    <w:p w:rsidR="00304E7A" w:rsidRDefault="00AE77DF" w:rsidP="00176CB4">
      <w:pPr>
        <w:spacing w:after="0"/>
        <w:rPr>
          <w:sz w:val="20"/>
          <w:szCs w:val="20"/>
        </w:rPr>
      </w:pPr>
      <w:r w:rsidRPr="00304E7A">
        <w:rPr>
          <w:sz w:val="20"/>
          <w:szCs w:val="20"/>
        </w:rPr>
        <w:t>The Committee discussed it and we made the difficult decision to take a 1 or 2 year break from the competition and further work on our community work and collaboration efforts.  We need to do much more before we enter the competition again</w:t>
      </w:r>
      <w:r w:rsidR="00304E7A">
        <w:rPr>
          <w:sz w:val="20"/>
          <w:szCs w:val="20"/>
        </w:rPr>
        <w:t xml:space="preserve"> and work on our Ways of Working, Volunteer Numbers, Projects and Sponsorship whilst trying to achieve the RHS objectives.</w:t>
      </w:r>
    </w:p>
    <w:p w:rsidR="00176CB4" w:rsidRDefault="00176CB4" w:rsidP="00176CB4">
      <w:pPr>
        <w:spacing w:after="0"/>
        <w:rPr>
          <w:b/>
        </w:rPr>
      </w:pPr>
    </w:p>
    <w:p w:rsidR="00AC0146" w:rsidRDefault="00304E7A" w:rsidP="00176CB4">
      <w:pPr>
        <w:spacing w:after="0"/>
        <w:rPr>
          <w:b/>
        </w:rPr>
      </w:pPr>
      <w:r w:rsidRPr="00304E7A">
        <w:rPr>
          <w:b/>
        </w:rPr>
        <w:t>Treasurer</w:t>
      </w:r>
    </w:p>
    <w:p w:rsidR="00304E7A" w:rsidRPr="00304E7A" w:rsidRDefault="00AC0146" w:rsidP="00304E7A">
      <w:pPr>
        <w:rPr>
          <w:b/>
        </w:rPr>
      </w:pPr>
      <w:r w:rsidRPr="00CA506E">
        <w:drawing>
          <wp:inline distT="0" distB="0" distL="0" distR="0" wp14:anchorId="570A4876" wp14:editId="408AC1DD">
            <wp:extent cx="3822226" cy="311075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119" cy="311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06E" w:rsidRDefault="00CA506E" w:rsidP="00CA50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Plants will be ordered for the projects for the spring planting from </w:t>
      </w:r>
      <w:proofErr w:type="spellStart"/>
      <w:r>
        <w:rPr>
          <w:sz w:val="20"/>
          <w:szCs w:val="20"/>
        </w:rPr>
        <w:t>Follyfields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Magills</w:t>
      </w:r>
      <w:proofErr w:type="spellEnd"/>
      <w:r>
        <w:rPr>
          <w:sz w:val="20"/>
          <w:szCs w:val="20"/>
        </w:rPr>
        <w:t>.</w:t>
      </w:r>
    </w:p>
    <w:p w:rsidR="00CA506E" w:rsidRDefault="00CA506E" w:rsidP="00CA50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Remaining tools will be purchased – the Committee agreed that trowels and </w:t>
      </w:r>
      <w:proofErr w:type="spellStart"/>
      <w:r>
        <w:rPr>
          <w:sz w:val="20"/>
          <w:szCs w:val="20"/>
        </w:rPr>
        <w:t>secaturs</w:t>
      </w:r>
      <w:proofErr w:type="spellEnd"/>
      <w:r>
        <w:rPr>
          <w:sz w:val="20"/>
          <w:szCs w:val="20"/>
        </w:rPr>
        <w:t xml:space="preserve"> should be purchased for the volunteers to use at plantings.</w:t>
      </w:r>
    </w:p>
    <w:p w:rsidR="00CA506E" w:rsidRDefault="00CA506E" w:rsidP="00CA506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RNLI - £98 left for planting.</w:t>
      </w:r>
    </w:p>
    <w:p w:rsidR="00CA506E" w:rsidRPr="00CA506E" w:rsidRDefault="00CA506E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Currently £670 left in the account with a further £700 </w:t>
      </w:r>
    </w:p>
    <w:p w:rsidR="00440080" w:rsidRDefault="00440080" w:rsidP="00176CB4">
      <w:pPr>
        <w:spacing w:after="0"/>
        <w:rPr>
          <w:b/>
        </w:rPr>
      </w:pPr>
    </w:p>
    <w:p w:rsidR="00304E7A" w:rsidRDefault="00176CB4" w:rsidP="00176CB4">
      <w:pPr>
        <w:spacing w:after="0"/>
        <w:rPr>
          <w:b/>
        </w:rPr>
      </w:pPr>
      <w:r>
        <w:rPr>
          <w:b/>
        </w:rPr>
        <w:t>Volunteers</w:t>
      </w:r>
    </w:p>
    <w:p w:rsidR="00440080" w:rsidRDefault="00440080" w:rsidP="0044008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KC gave an update on Volunteers – we still have 17 – but 2/3 are currently out of action</w:t>
      </w:r>
      <w:r>
        <w:rPr>
          <w:sz w:val="20"/>
          <w:szCs w:val="20"/>
        </w:rPr>
        <w:t xml:space="preserve">.  </w:t>
      </w:r>
    </w:p>
    <w:p w:rsidR="006E7E7D" w:rsidRDefault="006E7E7D" w:rsidP="006E7E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discussed having a presence at events in New Brighton.  Our first attendance will be at The Farmers Market in New Brighton on the 6</w:t>
      </w:r>
      <w:r w:rsidRPr="002E51EA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April.</w:t>
      </w:r>
    </w:p>
    <w:p w:rsidR="006E7E7D" w:rsidRDefault="006E7E7D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VPJ to organise leaflets</w:t>
      </w:r>
    </w:p>
    <w:p w:rsidR="006E7E7D" w:rsidRDefault="006E7E7D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 will also need a sign or poster. </w:t>
      </w:r>
    </w:p>
    <w:p w:rsidR="006E7E7D" w:rsidRDefault="006E7E7D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SPJ to call to organise a table.</w:t>
      </w:r>
    </w:p>
    <w:p w:rsidR="006E7E7D" w:rsidRDefault="006E7E7D" w:rsidP="00176CB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SPJ will put out a message to volunteers to check for support</w:t>
      </w:r>
    </w:p>
    <w:p w:rsidR="006E7E7D" w:rsidRDefault="006E7E7D" w:rsidP="006E7E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6E7E7D">
        <w:rPr>
          <w:sz w:val="20"/>
          <w:szCs w:val="20"/>
        </w:rPr>
        <w:t xml:space="preserve">CC will see about getting boards </w:t>
      </w:r>
      <w:proofErr w:type="spellStart"/>
      <w:r w:rsidRPr="006E7E7D">
        <w:rPr>
          <w:sz w:val="20"/>
          <w:szCs w:val="20"/>
        </w:rPr>
        <w:t>etc</w:t>
      </w:r>
      <w:proofErr w:type="spellEnd"/>
    </w:p>
    <w:p w:rsidR="006E7E7D" w:rsidRDefault="006E7E7D" w:rsidP="006E7E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CC will see about the card reader</w:t>
      </w:r>
    </w:p>
    <w:p w:rsidR="006E7E7D" w:rsidRDefault="006E7E7D" w:rsidP="006E7E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This activity will be aimed at getting more volunteers and also fundraising.</w:t>
      </w:r>
    </w:p>
    <w:p w:rsidR="006E7E7D" w:rsidRDefault="006E7E7D" w:rsidP="006E7E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 further discussion was held to discuss how Wallasey Village in Bloom and </w:t>
      </w:r>
      <w:proofErr w:type="spellStart"/>
      <w:r>
        <w:rPr>
          <w:sz w:val="20"/>
          <w:szCs w:val="20"/>
        </w:rPr>
        <w:t>Moreton</w:t>
      </w:r>
      <w:proofErr w:type="spellEnd"/>
      <w:r>
        <w:rPr>
          <w:sz w:val="20"/>
          <w:szCs w:val="20"/>
        </w:rPr>
        <w:t xml:space="preserve"> in Bloom operate to get volunteers, organise themselves and raise money.</w:t>
      </w:r>
    </w:p>
    <w:p w:rsidR="00440080" w:rsidRPr="006E7E7D" w:rsidRDefault="00440080" w:rsidP="006E7E7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JJ suggested that maybe volunteers can be gained by linking up with Adult Learning centres – to be considered.</w:t>
      </w:r>
    </w:p>
    <w:p w:rsidR="00176CB4" w:rsidRPr="00176CB4" w:rsidRDefault="00176CB4" w:rsidP="00176CB4">
      <w:pPr>
        <w:spacing w:after="0"/>
        <w:rPr>
          <w:sz w:val="20"/>
          <w:szCs w:val="20"/>
        </w:rPr>
      </w:pPr>
    </w:p>
    <w:p w:rsidR="00176CB4" w:rsidRDefault="00176CB4" w:rsidP="00176CB4">
      <w:pPr>
        <w:spacing w:after="0"/>
        <w:rPr>
          <w:b/>
        </w:rPr>
      </w:pPr>
      <w:r>
        <w:rPr>
          <w:b/>
        </w:rPr>
        <w:t>Fundraising</w:t>
      </w:r>
    </w:p>
    <w:p w:rsidR="006E7E7D" w:rsidRDefault="006E7E7D" w:rsidP="006E7E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JJ and CD talked about fundraising.  We currently </w:t>
      </w:r>
      <w:proofErr w:type="gramStart"/>
      <w:r>
        <w:rPr>
          <w:sz w:val="20"/>
          <w:szCs w:val="20"/>
        </w:rPr>
        <w:t>have  10</w:t>
      </w:r>
      <w:proofErr w:type="gramEnd"/>
      <w:r>
        <w:rPr>
          <w:sz w:val="20"/>
          <w:szCs w:val="20"/>
        </w:rPr>
        <w:t xml:space="preserve"> boxes out </w:t>
      </w:r>
      <w:r>
        <w:rPr>
          <w:sz w:val="20"/>
          <w:szCs w:val="20"/>
        </w:rPr>
        <w:t xml:space="preserve">see below </w:t>
      </w:r>
      <w:r>
        <w:rPr>
          <w:sz w:val="20"/>
          <w:szCs w:val="20"/>
        </w:rPr>
        <w:t>and another 8 to be positioned</w:t>
      </w:r>
      <w:r>
        <w:rPr>
          <w:sz w:val="20"/>
          <w:szCs w:val="20"/>
        </w:rPr>
        <w:t>.</w:t>
      </w:r>
    </w:p>
    <w:p w:rsidR="006E7E7D" w:rsidRDefault="006E7E7D" w:rsidP="006E7E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Victoria Road – </w:t>
      </w:r>
      <w:proofErr w:type="spellStart"/>
      <w:r>
        <w:rPr>
          <w:sz w:val="20"/>
          <w:szCs w:val="20"/>
        </w:rPr>
        <w:t>Rightway</w:t>
      </w:r>
      <w:proofErr w:type="spellEnd"/>
      <w:r>
        <w:rPr>
          <w:sz w:val="20"/>
          <w:szCs w:val="20"/>
        </w:rPr>
        <w:t>, Celebration Station card shop, District House, New Brighton Hotel, One Stop, James Atherton, Smugglers Cove.</w:t>
      </w:r>
    </w:p>
    <w:p w:rsidR="006E7E7D" w:rsidRDefault="006E7E7D" w:rsidP="006E7E7D">
      <w:pPr>
        <w:pStyle w:val="ListParagraph"/>
        <w:numPr>
          <w:ilvl w:val="1"/>
          <w:numId w:val="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Seabank</w:t>
      </w:r>
      <w:proofErr w:type="spellEnd"/>
      <w:r>
        <w:rPr>
          <w:sz w:val="20"/>
          <w:szCs w:val="20"/>
        </w:rPr>
        <w:t xml:space="preserve"> Road – Post Office</w:t>
      </w:r>
    </w:p>
    <w:p w:rsidR="006E7E7D" w:rsidRDefault="006E7E7D" w:rsidP="006E7E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Other - Marino Lounge, Wallasey Yacht Club</w:t>
      </w:r>
    </w:p>
    <w:p w:rsidR="006E7E7D" w:rsidRDefault="006E7E7D" w:rsidP="006E7E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Jill reported on boxes being emptied – amounts below</w:t>
      </w:r>
    </w:p>
    <w:p w:rsidR="006E7E7D" w:rsidRDefault="006E7E7D" w:rsidP="006E7E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Waiting Room – £21.77</w:t>
      </w:r>
    </w:p>
    <w:p w:rsidR="006E7E7D" w:rsidRDefault="006E7E7D" w:rsidP="006E7E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Sea Shanty - £17.00</w:t>
      </w:r>
    </w:p>
    <w:p w:rsidR="006E7E7D" w:rsidRDefault="006E7E7D" w:rsidP="006E7E7D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On-Stop shop SB – £13.45</w:t>
      </w:r>
    </w:p>
    <w:p w:rsidR="006E7E7D" w:rsidRDefault="006E7E7D" w:rsidP="006E7E7D">
      <w:pPr>
        <w:ind w:left="720"/>
        <w:rPr>
          <w:sz w:val="20"/>
          <w:szCs w:val="20"/>
        </w:rPr>
      </w:pPr>
      <w:r>
        <w:rPr>
          <w:sz w:val="20"/>
          <w:szCs w:val="20"/>
        </w:rPr>
        <w:t>These monies will be transferred into the account.</w:t>
      </w:r>
    </w:p>
    <w:p w:rsidR="006E7E7D" w:rsidRPr="006E7E7D" w:rsidRDefault="006E7E7D" w:rsidP="006E7E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Other avenues of fund-raising will be considered </w:t>
      </w:r>
      <w:r w:rsidR="00440080">
        <w:rPr>
          <w:sz w:val="20"/>
          <w:szCs w:val="20"/>
        </w:rPr>
        <w:t>like quiz’s etc.</w:t>
      </w:r>
    </w:p>
    <w:p w:rsidR="00176CB4" w:rsidRDefault="00176CB4" w:rsidP="00176CB4">
      <w:pPr>
        <w:spacing w:after="0"/>
        <w:rPr>
          <w:b/>
        </w:rPr>
      </w:pPr>
      <w:r>
        <w:rPr>
          <w:b/>
        </w:rPr>
        <w:t>Committee Members</w:t>
      </w:r>
    </w:p>
    <w:p w:rsidR="006E7E7D" w:rsidRDefault="006E7E7D" w:rsidP="006E7E7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 discussed whether we want to try to find another member for the committee as a PR Officer – we all agreed this was a good idea.</w:t>
      </w:r>
    </w:p>
    <w:p w:rsidR="00176CB4" w:rsidRDefault="00176CB4" w:rsidP="00176CB4">
      <w:pPr>
        <w:spacing w:after="0"/>
        <w:rPr>
          <w:b/>
        </w:rPr>
      </w:pPr>
      <w:r>
        <w:rPr>
          <w:b/>
        </w:rPr>
        <w:t>AGM</w:t>
      </w:r>
    </w:p>
    <w:p w:rsidR="00440080" w:rsidRDefault="00440080" w:rsidP="004400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Will be 1</w:t>
      </w:r>
      <w:r w:rsidRPr="0044008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April at 6pm at the James Atherton upstairs.  This is on the website</w:t>
      </w:r>
    </w:p>
    <w:p w:rsidR="00440080" w:rsidRPr="00440080" w:rsidRDefault="00440080" w:rsidP="00440080">
      <w:pPr>
        <w:pStyle w:val="ListParagraph"/>
        <w:spacing w:after="0"/>
        <w:rPr>
          <w:sz w:val="20"/>
          <w:szCs w:val="20"/>
        </w:rPr>
      </w:pPr>
    </w:p>
    <w:p w:rsidR="00176CB4" w:rsidRPr="00176CB4" w:rsidRDefault="00176CB4" w:rsidP="00176CB4">
      <w:pPr>
        <w:spacing w:after="0"/>
        <w:rPr>
          <w:b/>
        </w:rPr>
      </w:pPr>
      <w:r>
        <w:rPr>
          <w:b/>
        </w:rPr>
        <w:t>AOB</w:t>
      </w:r>
    </w:p>
    <w:p w:rsidR="00304E7A" w:rsidRDefault="00440080" w:rsidP="004400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CD hasn’t got a Polo Shirt – we will look into getting her one.</w:t>
      </w:r>
    </w:p>
    <w:p w:rsidR="00440080" w:rsidRDefault="00440080" w:rsidP="004400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KC to organise another social event before Easter</w:t>
      </w:r>
    </w:p>
    <w:p w:rsidR="00440080" w:rsidRDefault="00440080" w:rsidP="004400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KC will keep links with the school – possibly an opportunity to grow seeds</w:t>
      </w:r>
    </w:p>
    <w:p w:rsidR="00440080" w:rsidRDefault="00440080" w:rsidP="0044008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Farmers Market 5/4 discussed</w:t>
      </w:r>
    </w:p>
    <w:p w:rsidR="00440080" w:rsidRDefault="00440080" w:rsidP="0044008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Signs</w:t>
      </w:r>
    </w:p>
    <w:p w:rsidR="00440080" w:rsidRDefault="00440080" w:rsidP="0044008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Flyers with QR codes</w:t>
      </w:r>
    </w:p>
    <w:p w:rsidR="00440080" w:rsidRDefault="00440080" w:rsidP="0044008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Flowers?</w:t>
      </w:r>
    </w:p>
    <w:p w:rsidR="00440080" w:rsidRDefault="00440080" w:rsidP="0044008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Raffle</w:t>
      </w:r>
    </w:p>
    <w:p w:rsidR="00440080" w:rsidRDefault="00440080" w:rsidP="0044008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Collecting tins</w:t>
      </w:r>
    </w:p>
    <w:p w:rsidR="00440080" w:rsidRDefault="00440080" w:rsidP="00440080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Posters??</w:t>
      </w:r>
    </w:p>
    <w:p w:rsidR="00440080" w:rsidRPr="00440080" w:rsidRDefault="00440080" w:rsidP="00440080">
      <w:pPr>
        <w:spacing w:after="0"/>
        <w:rPr>
          <w:sz w:val="20"/>
          <w:szCs w:val="20"/>
        </w:rPr>
      </w:pPr>
    </w:p>
    <w:p w:rsidR="00AE77DF" w:rsidRPr="00AE77DF" w:rsidRDefault="00AE77DF" w:rsidP="00176CB4">
      <w:pPr>
        <w:spacing w:after="0"/>
        <w:rPr>
          <w:sz w:val="20"/>
          <w:szCs w:val="20"/>
        </w:rPr>
      </w:pPr>
    </w:p>
    <w:p w:rsidR="004461A2" w:rsidRPr="004461A2" w:rsidRDefault="004461A2" w:rsidP="004461A2">
      <w:pPr>
        <w:rPr>
          <w:sz w:val="20"/>
          <w:szCs w:val="20"/>
        </w:rPr>
      </w:pPr>
    </w:p>
    <w:sectPr w:rsidR="004461A2" w:rsidRPr="004461A2" w:rsidSect="00446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EFE70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92953"/>
    <w:multiLevelType w:val="hybridMultilevel"/>
    <w:tmpl w:val="FD2ADEE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850DF9"/>
    <w:multiLevelType w:val="hybridMultilevel"/>
    <w:tmpl w:val="D172BCC2"/>
    <w:lvl w:ilvl="0" w:tplc="50F079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D5FFA"/>
    <w:multiLevelType w:val="hybridMultilevel"/>
    <w:tmpl w:val="C526DF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EF"/>
    <w:rsid w:val="00176CB4"/>
    <w:rsid w:val="001A380F"/>
    <w:rsid w:val="002E51EA"/>
    <w:rsid w:val="00304E7A"/>
    <w:rsid w:val="003E4563"/>
    <w:rsid w:val="004268F6"/>
    <w:rsid w:val="00440080"/>
    <w:rsid w:val="004461A2"/>
    <w:rsid w:val="00446AEF"/>
    <w:rsid w:val="005D2978"/>
    <w:rsid w:val="00600D6E"/>
    <w:rsid w:val="006870B5"/>
    <w:rsid w:val="006E7E7D"/>
    <w:rsid w:val="0086224C"/>
    <w:rsid w:val="008B1A0A"/>
    <w:rsid w:val="00922474"/>
    <w:rsid w:val="00A16AC6"/>
    <w:rsid w:val="00AC0146"/>
    <w:rsid w:val="00AE77DF"/>
    <w:rsid w:val="00C72D3F"/>
    <w:rsid w:val="00CA506E"/>
    <w:rsid w:val="00CB3AD2"/>
    <w:rsid w:val="00E87351"/>
    <w:rsid w:val="00F86384"/>
    <w:rsid w:val="00F9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D6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E77DF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4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D6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E77D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6744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Phillips-Jones</dc:creator>
  <cp:lastModifiedBy>Vicky Phillips-Jones</cp:lastModifiedBy>
  <cp:revision>8</cp:revision>
  <dcterms:created xsi:type="dcterms:W3CDTF">2025-03-18T18:04:00Z</dcterms:created>
  <dcterms:modified xsi:type="dcterms:W3CDTF">2025-03-30T17:08:00Z</dcterms:modified>
</cp:coreProperties>
</file>